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A834FD">
        <w:rPr>
          <w:rFonts w:ascii="Times New Roman" w:hAnsi="Times New Roman"/>
          <w:bCs/>
          <w:sz w:val="28"/>
          <w:szCs w:val="28"/>
        </w:rPr>
        <w:t>9</w:t>
      </w:r>
      <w:r w:rsidR="00AD6362">
        <w:rPr>
          <w:rFonts w:ascii="Times New Roman" w:hAnsi="Times New Roman"/>
          <w:bCs/>
          <w:sz w:val="28"/>
          <w:szCs w:val="28"/>
        </w:rPr>
        <w:t>9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AD6362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05</w:t>
      </w:r>
      <w:r w:rsidR="00AD6362">
        <w:rPr>
          <w:rFonts w:ascii="Times New Roman" w:hAnsi="Times New Roman"/>
          <w:sz w:val="28"/>
          <w:szCs w:val="28"/>
        </w:rPr>
        <w:t>03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AD6362">
        <w:rPr>
          <w:rFonts w:ascii="Times New Roman" w:hAnsi="Times New Roman"/>
          <w:sz w:val="28"/>
          <w:szCs w:val="28"/>
        </w:rPr>
        <w:t>11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A834FD">
        <w:rPr>
          <w:rFonts w:ascii="Times New Roman" w:hAnsi="Times New Roman"/>
          <w:bCs/>
          <w:sz w:val="28"/>
          <w:szCs w:val="28"/>
        </w:rPr>
        <w:t>9</w:t>
      </w:r>
      <w:r w:rsidR="00AD6362">
        <w:rPr>
          <w:rFonts w:ascii="Times New Roman" w:hAnsi="Times New Roman"/>
          <w:bCs/>
          <w:sz w:val="28"/>
          <w:szCs w:val="28"/>
        </w:rPr>
        <w:t>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AD6362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AD6362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F37A86" w:rsidP="00C67D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«МАНДАРИН</w:t>
      </w:r>
      <w:r w:rsidR="00AD6362">
        <w:rPr>
          <w:rFonts w:ascii="Times New Roman" w:hAnsi="Times New Roman"/>
          <w:sz w:val="28"/>
          <w:szCs w:val="28"/>
        </w:rPr>
        <w:t xml:space="preserve">» Кулиева </w:t>
      </w:r>
      <w:r w:rsidR="00AD6362">
        <w:rPr>
          <w:rFonts w:ascii="Times New Roman" w:hAnsi="Times New Roman"/>
          <w:sz w:val="28"/>
          <w:szCs w:val="28"/>
        </w:rPr>
        <w:t>М</w:t>
      </w:r>
      <w:r w:rsidR="00692FC2">
        <w:rPr>
          <w:rFonts w:ascii="Times New Roman" w:hAnsi="Times New Roman"/>
          <w:sz w:val="28"/>
          <w:szCs w:val="28"/>
        </w:rPr>
        <w:t>.</w:t>
      </w:r>
      <w:r w:rsidR="00AD6362">
        <w:rPr>
          <w:rFonts w:ascii="Times New Roman" w:hAnsi="Times New Roman"/>
          <w:sz w:val="28"/>
          <w:szCs w:val="28"/>
        </w:rPr>
        <w:t>И</w:t>
      </w:r>
      <w:r w:rsidR="00692FC2">
        <w:rPr>
          <w:rFonts w:ascii="Times New Roman" w:hAnsi="Times New Roman"/>
          <w:sz w:val="28"/>
          <w:szCs w:val="28"/>
        </w:rPr>
        <w:t>.</w:t>
      </w:r>
      <w:r w:rsidR="00AD6362">
        <w:rPr>
          <w:rFonts w:ascii="Times New Roman" w:hAnsi="Times New Roman"/>
          <w:sz w:val="28"/>
          <w:szCs w:val="28"/>
        </w:rPr>
        <w:t>о</w:t>
      </w:r>
      <w:r w:rsidR="00692F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92FC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92FC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692FC2">
        <w:rPr>
          <w:rFonts w:ascii="Times New Roman" w:hAnsi="Times New Roman"/>
          <w:sz w:val="28"/>
          <w:szCs w:val="28"/>
        </w:rPr>
        <w:t>*</w:t>
      </w:r>
      <w:r w:rsidR="00AD6362">
        <w:rPr>
          <w:rFonts w:ascii="Times New Roman" w:hAnsi="Times New Roman"/>
          <w:sz w:val="28"/>
          <w:szCs w:val="28"/>
        </w:rPr>
        <w:t>,</w:t>
      </w:r>
    </w:p>
    <w:p w:rsidR="00166083" w:rsidRPr="005D00B4" w:rsidP="0016608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6A403D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AD6362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директор общества с ограниченной ответственностью  «МАНДАРИН» Кулиев М.И.,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692FC2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6A403D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F37A86" w:rsidP="00F37A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судебное заседание Кулиев М.И. </w:t>
      </w:r>
      <w:r w:rsidR="00AD6362">
        <w:rPr>
          <w:rFonts w:ascii="Times New Roman" w:hAnsi="Times New Roman"/>
          <w:sz w:val="28"/>
          <w:szCs w:val="28"/>
        </w:rPr>
        <w:t>не явился, судебная повестка, направленная по месту жительства Кулиева М.И.,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</w:t>
      </w:r>
      <w:r>
        <w:rPr>
          <w:rFonts w:ascii="Times New Roman" w:hAnsi="Times New Roman"/>
          <w:sz w:val="28"/>
          <w:szCs w:val="28"/>
        </w:rPr>
        <w:t xml:space="preserve"> Кулиева М.И.</w:t>
      </w:r>
    </w:p>
    <w:p w:rsidR="007930C7" w:rsidP="00F37A86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EC3147">
        <w:rPr>
          <w:rFonts w:ascii="Times New Roman" w:hAnsi="Times New Roman"/>
          <w:sz w:val="28"/>
          <w:szCs w:val="28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>директора общества с</w:t>
      </w:r>
      <w:r w:rsidR="00AD6362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="00F37A86">
        <w:rPr>
          <w:rFonts w:ascii="Times New Roman" w:hAnsi="Times New Roman"/>
          <w:sz w:val="28"/>
          <w:szCs w:val="28"/>
        </w:rPr>
        <w:t xml:space="preserve">«МАНДАРИН» Кулиева М.И.,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242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F37A86">
        <w:rPr>
          <w:rFonts w:ascii="Times New Roman" w:hAnsi="Times New Roman"/>
          <w:sz w:val="28"/>
          <w:szCs w:val="28"/>
        </w:rPr>
        <w:t xml:space="preserve">ООО «МАНДАРИН»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6A403D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AD6362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 xml:space="preserve">ООО «МАНДАРИН»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F37A86" w:rsidP="00F37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AD6362">
        <w:rPr>
          <w:rFonts w:ascii="Times New Roman" w:hAnsi="Times New Roman"/>
          <w:sz w:val="28"/>
          <w:szCs w:val="28"/>
        </w:rPr>
        <w:t>29</w:t>
      </w:r>
      <w:r w:rsidR="006A403D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D6362">
        <w:rPr>
          <w:rFonts w:ascii="Times New Roman" w:hAnsi="Times New Roman"/>
          <w:sz w:val="28"/>
          <w:szCs w:val="28"/>
        </w:rPr>
        <w:t>5</w:t>
      </w:r>
      <w:r w:rsidR="006A40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согласно которой налоговым органом, осуществляющим учет, является Межрайонная инспекция ФНС России № 2 по ХМАО – Югре, директором Общества является Кулиев М.И.</w:t>
      </w:r>
    </w:p>
    <w:p w:rsidR="007930C7" w:rsidP="00F37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М.И.,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F37A86" w:rsidP="00F37A86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Кулиева М.И.,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Кулиеву М.И.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A86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</w:t>
      </w:r>
      <w:r w:rsidR="00F37A86">
        <w:rPr>
          <w:rFonts w:ascii="Times New Roman" w:hAnsi="Times New Roman"/>
          <w:sz w:val="28"/>
          <w:szCs w:val="28"/>
        </w:rPr>
        <w:t>М</w:t>
      </w:r>
      <w:r w:rsidR="00692FC2">
        <w:rPr>
          <w:rFonts w:ascii="Times New Roman" w:hAnsi="Times New Roman"/>
          <w:sz w:val="28"/>
          <w:szCs w:val="28"/>
        </w:rPr>
        <w:t>.</w:t>
      </w:r>
      <w:r w:rsidR="00F37A86">
        <w:rPr>
          <w:rFonts w:ascii="Times New Roman" w:hAnsi="Times New Roman"/>
          <w:sz w:val="28"/>
          <w:szCs w:val="28"/>
        </w:rPr>
        <w:t>И</w:t>
      </w:r>
      <w:r w:rsidR="00692FC2">
        <w:rPr>
          <w:rFonts w:ascii="Times New Roman" w:hAnsi="Times New Roman"/>
          <w:sz w:val="28"/>
          <w:szCs w:val="28"/>
        </w:rPr>
        <w:t>.</w:t>
      </w:r>
      <w:r w:rsidR="00F37A86">
        <w:rPr>
          <w:rFonts w:ascii="Times New Roman" w:hAnsi="Times New Roman"/>
          <w:sz w:val="28"/>
          <w:szCs w:val="28"/>
        </w:rPr>
        <w:t>о</w:t>
      </w:r>
      <w:r w:rsidR="00692FC2">
        <w:rPr>
          <w:rFonts w:ascii="Times New Roman" w:hAnsi="Times New Roman"/>
          <w:sz w:val="28"/>
          <w:szCs w:val="28"/>
        </w:rPr>
        <w:t>.</w:t>
      </w:r>
      <w:r w:rsidR="00F3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540AD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D6362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70" w:rsidP="00C67D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67D70" w:rsidP="00C67D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692FC2" w:rsidP="00C67D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2FC2" w:rsidP="00692FC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692FC2" w:rsidP="00C67D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C67D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FC2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61CB2"/>
    <w:rsid w:val="00275D25"/>
    <w:rsid w:val="002B556F"/>
    <w:rsid w:val="002C2D62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2F0A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4B1C"/>
    <w:rsid w:val="006510E2"/>
    <w:rsid w:val="00673C40"/>
    <w:rsid w:val="00692FC2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67D70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A4D86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